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600"/>
        </w:tabs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Research prize Osteuropa 2024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Research and cost plan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Preliminary remark: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research and cost plan must be submitted together with a 1 to 2 pages synopsis, a tabular CV and three published work samples at info@recherchepreis-osteuropa.de. </w:t>
        <w:br w:type="textWrapping"/>
        <w:t xml:space="preserve">Please expand the fields provided as required.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 of applicant(s)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Research activities planned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Budget (in Euros)</w:t>
      </w:r>
    </w:p>
    <w:tbl>
      <w:tblPr>
        <w:tblStyle w:val="Table1"/>
        <w:tblW w:w="9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2"/>
        <w:gridCol w:w="1613"/>
        <w:gridCol w:w="1614"/>
        <w:gridCol w:w="1607"/>
        <w:tblGridChange w:id="0">
          <w:tblGrid>
            <w:gridCol w:w="4442"/>
            <w:gridCol w:w="1613"/>
            <w:gridCol w:w="1614"/>
            <w:gridCol w:w="1607"/>
          </w:tblGrid>
        </w:tblGridChange>
      </w:tblGrid>
      <w:tr>
        <w:trPr>
          <w:cantSplit w:val="0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Working time 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Daily rate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Amount of days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3b3b3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Interim sum (in Euros)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2"/>
        <w:gridCol w:w="1613"/>
        <w:gridCol w:w="1613"/>
        <w:gridCol w:w="15"/>
        <w:gridCol w:w="1593"/>
        <w:tblGridChange w:id="0">
          <w:tblGrid>
            <w:gridCol w:w="4442"/>
            <w:gridCol w:w="1613"/>
            <w:gridCol w:w="1613"/>
            <w:gridCol w:w="15"/>
            <w:gridCol w:w="1593"/>
          </w:tblGrid>
        </w:tblGridChange>
      </w:tblGrid>
      <w:tr>
        <w:trPr>
          <w:cantSplit w:val="0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528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Travel costs &amp; material 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Prize of item (in Euros)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Number of items</w:t>
            </w:r>
          </w:p>
        </w:tc>
        <w:tc>
          <w:tcPr>
            <w:gridSpan w:val="2"/>
            <w:shd w:fill="b3b3b3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3b3b3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Interim Sum (in Euros)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         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97"/>
        <w:gridCol w:w="1565"/>
        <w:tblGridChange w:id="0">
          <w:tblGrid>
            <w:gridCol w:w="7697"/>
            <w:gridCol w:w="1565"/>
          </w:tblGrid>
        </w:tblGridChange>
      </w:tblGrid>
      <w:tr>
        <w:trPr>
          <w:cantSplit w:val="0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528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funding requested (in Euros)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Additional Remarks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Thank you!</w:t>
      </w:r>
    </w:p>
    <w:sectPr>
      <w:headerReference r:id="rId7" w:type="first"/>
      <w:footerReference r:id="rId8" w:type="default"/>
      <w:footerReference r:id="rId9" w:type="first"/>
      <w:footerReference r:id="rId10" w:type="even"/>
      <w:pgSz w:h="16840" w:w="11900" w:orient="portrait"/>
      <w:pgMar w:bottom="1134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4"/>
      <w:tblW w:w="9066.0" w:type="dxa"/>
      <w:jc w:val="center"/>
      <w:tblLayout w:type="fixed"/>
      <w:tblLook w:val="0400"/>
    </w:tblPr>
    <w:tblGrid>
      <w:gridCol w:w="4006"/>
      <w:gridCol w:w="5060"/>
      <w:tblGridChange w:id="0">
        <w:tblGrid>
          <w:gridCol w:w="4006"/>
          <w:gridCol w:w="506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310527" cy="1113520"/>
                <wp:effectExtent b="0" l="0" r="0" t="0"/>
                <wp:wrapSquare wrapText="bothSides" distB="0" distT="0" distL="114300" distR="114300"/>
                <wp:docPr descr="HfO_Logo_Kombination_RGB (2)" id="6" name="image2.jpg"/>
                <a:graphic>
                  <a:graphicData uri="http://schemas.openxmlformats.org/drawingml/2006/picture">
                    <pic:pic>
                      <pic:nvPicPr>
                        <pic:cNvPr descr="HfO_Logo_Kombination_RGB (2)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527" cy="1113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-950594</wp:posOffset>
                </wp:positionH>
                <wp:positionV relativeFrom="paragraph">
                  <wp:posOffset>-28574</wp:posOffset>
                </wp:positionV>
                <wp:extent cx="2576830" cy="1181100"/>
                <wp:effectExtent b="0" l="0" r="0" t="0"/>
                <wp:wrapNone/>
                <wp:docPr descr="Renovabis_zugeschnitten" id="4" name="image1.jpg"/>
                <a:graphic>
                  <a:graphicData uri="http://schemas.openxmlformats.org/drawingml/2006/picture">
                    <pic:pic>
                      <pic:nvPicPr>
                        <pic:cNvPr descr="Renovabis_zugeschnitten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830" cy="118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1773554</wp:posOffset>
                </wp:positionH>
                <wp:positionV relativeFrom="paragraph">
                  <wp:posOffset>405765</wp:posOffset>
                </wp:positionV>
                <wp:extent cx="1973580" cy="105156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10770" r="0" t="205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3580" cy="1051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FF66DB"/>
    <w:rPr>
      <w:color w:val="0000ff"/>
      <w:u w:val="single"/>
    </w:rPr>
  </w:style>
  <w:style w:type="paragraph" w:styleId="MittleresRaster1-Akzent21" w:customStyle="1">
    <w:name w:val="Mittleres Raster 1 - Akzent 21"/>
    <w:basedOn w:val="Standard"/>
    <w:uiPriority w:val="34"/>
    <w:qFormat w:val="1"/>
    <w:rsid w:val="0034147E"/>
    <w:pPr>
      <w:ind w:left="720"/>
      <w:contextualSpacing w:val="1"/>
    </w:pPr>
  </w:style>
  <w:style w:type="table" w:styleId="Tabellenraster">
    <w:name w:val="Table Grid"/>
    <w:basedOn w:val="NormaleTabelle"/>
    <w:uiPriority w:val="59"/>
    <w:rsid w:val="00F716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uzeile">
    <w:name w:val="footer"/>
    <w:basedOn w:val="Standard"/>
    <w:link w:val="FuzeileZchn"/>
    <w:uiPriority w:val="99"/>
    <w:unhideWhenUsed w:val="1"/>
    <w:rsid w:val="002874B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2874BD"/>
  </w:style>
  <w:style w:type="character" w:styleId="Seitenzahl">
    <w:name w:val="page number"/>
    <w:basedOn w:val="Absatz-Standardschriftart"/>
    <w:uiPriority w:val="99"/>
    <w:semiHidden w:val="1"/>
    <w:unhideWhenUsed w:val="1"/>
    <w:rsid w:val="002874BD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5600E6"/>
    <w:rPr>
      <w:rFonts w:ascii="Lucida Grande" w:hAnsi="Lucida Grande"/>
      <w:sz w:val="18"/>
      <w:szCs w:val="18"/>
      <w:lang w:eastAsia="x-none" w:val="x-none"/>
    </w:rPr>
  </w:style>
  <w:style w:type="character" w:styleId="SprechblasentextZchn" w:customStyle="1">
    <w:name w:val="Sprechblasentext Zchn"/>
    <w:link w:val="Sprechblasentext"/>
    <w:uiPriority w:val="99"/>
    <w:semiHidden w:val="1"/>
    <w:rsid w:val="005600E6"/>
    <w:rPr>
      <w:rFonts w:ascii="Lucida Grande" w:cs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 w:val="1"/>
    <w:rsid w:val="00E6486D"/>
    <w:pPr>
      <w:tabs>
        <w:tab w:val="center" w:pos="4536"/>
        <w:tab w:val="right" w:pos="9072"/>
      </w:tabs>
    </w:pPr>
    <w:rPr>
      <w:lang w:eastAsia="x-none" w:val="x-none"/>
    </w:rPr>
  </w:style>
  <w:style w:type="character" w:styleId="KopfzeileZchn" w:customStyle="1">
    <w:name w:val="Kopfzeile Zchn"/>
    <w:link w:val="Kopfzeile"/>
    <w:uiPriority w:val="99"/>
    <w:rsid w:val="00E6486D"/>
    <w:rPr>
      <w:sz w:val="24"/>
      <w:szCs w:val="24"/>
    </w:rPr>
  </w:style>
  <w:style w:type="paragraph" w:styleId="MittlereSchattierung1-Akzent11" w:customStyle="1">
    <w:name w:val="Mittlere Schattierung 1 - Akzent 11"/>
    <w:link w:val="MittlereSchattierung1-Akzent1Zchn"/>
    <w:qFormat w:val="1"/>
    <w:rsid w:val="005C0BA0"/>
    <w:rPr>
      <w:rFonts w:ascii="PMingLiU" w:hAnsi="PMingLiU"/>
      <w:sz w:val="22"/>
      <w:szCs w:val="22"/>
    </w:rPr>
  </w:style>
  <w:style w:type="character" w:styleId="MittlereSchattierung1-Akzent1Zchn" w:customStyle="1">
    <w:name w:val="Mittlere Schattierung 1 - Akzent 1 Zchn"/>
    <w:link w:val="MittlereSchattierung1-Akzent11"/>
    <w:rsid w:val="005C0BA0"/>
    <w:rPr>
      <w:rFonts w:ascii="PMingLiU" w:hAnsi="PMingLiU"/>
      <w:sz w:val="22"/>
      <w:szCs w:val="22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8Wlvp9YZryKUyiu5zap9A1Zhw==">CgMxLjA4AHIhMV8yYmprakRvOG9pUzBEbXpGaDdsX0U5SklzN0JwWHJu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2024-01-24T10:28:00Z</dcterms:created>
  <dc:creator>a s</dc:creator>
</cp:coreProperties>
</file>